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D6CE" w14:textId="77777777" w:rsidR="00284DA9" w:rsidRPr="00284DA9" w:rsidRDefault="00284DA9" w:rsidP="00284D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  <w:r w:rsidRPr="00284DA9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列王記</w:t>
      </w:r>
      <w:r w:rsidRPr="00284DA9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下</w:t>
      </w:r>
      <w:r w:rsidRPr="00284DA9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              </w:t>
      </w:r>
      <w:r w:rsidRPr="00284DA9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第</w:t>
      </w:r>
      <w:r w:rsidRPr="00284DA9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八</w:t>
      </w:r>
      <w:r w:rsidRPr="00284DA9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課</w:t>
      </w:r>
      <w:r w:rsidRPr="00284DA9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 </w:t>
      </w:r>
      <w:r w:rsidRPr="00284DA9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先知以利沙</w:t>
      </w:r>
    </w:p>
    <w:p w14:paraId="21F65868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</w:p>
    <w:p w14:paraId="02AA50C5" w14:textId="49DB8B6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以利沙所行的神跡</w:t>
      </w: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(</w:t>
      </w:r>
      <w:r>
        <w:rPr>
          <w:rFonts w:ascii="Calibri" w:eastAsia="DengXian" w:hAnsi="Times New Roman" w:cs="DengXian"/>
          <w:b/>
          <w:bCs/>
          <w:kern w:val="24"/>
          <w:sz w:val="44"/>
          <w:szCs w:val="44"/>
        </w:rPr>
        <w:t>4:1-6:7)</w:t>
      </w:r>
    </w:p>
    <w:p w14:paraId="5AE957E0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</w:p>
    <w:p w14:paraId="44DD2310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壹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.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王下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1-7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先知門徒寡婦的難處</w:t>
      </w:r>
    </w:p>
    <w:p w14:paraId="729702DD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敬虔先知門徒的寡婦貧苦欠債，債主要取兩兒作奴仆</w:t>
      </w:r>
    </w:p>
    <w:p w14:paraId="2655C14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哀求先知以利沙，把難處帶到神人面前</w:t>
      </w:r>
    </w:p>
    <w:p w14:paraId="42E3ED40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3.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妳家有什麽？</w:t>
      </w:r>
      <w:r w:rsidRPr="00284DA9">
        <w:rPr>
          <w:rFonts w:ascii="Calibri" w:eastAsia="DengXian" w:hAnsi="Times New Roman" w:cs="DengXian"/>
          <w:b/>
          <w:bCs/>
          <w:kern w:val="24"/>
          <w:sz w:val="44"/>
          <w:szCs w:val="44"/>
          <w:lang w:val="zh-CN"/>
        </w:rPr>
        <w:t xml:space="preserve">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只有壹瓶油</w:t>
      </w:r>
    </w:p>
    <w:p w14:paraId="3D1175C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4.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向鄰舍多借空器皿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寡婦和兒子倒油充滿所有的器皿</w:t>
      </w:r>
    </w:p>
    <w:p w14:paraId="61E0691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5.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器皿用完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油就止住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賣油還債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所剩有余</w:t>
      </w:r>
    </w:p>
    <w:p w14:paraId="792BDB8F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6.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神使用先知彰顯大能憐恤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供應貧苦</w:t>
      </w:r>
    </w:p>
    <w:p w14:paraId="2292FF1A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lastRenderedPageBreak/>
        <w:t> 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因為那地方沒有下雨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基立溪水幹了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神用外邦西頓撒勒法壹個寡婦供養以利亞。“罈內的面果不減少，瓶裡的油也不缺短，正如耶和華藉以利亞所說的話。”（王上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7-15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）</w:t>
      </w:r>
    </w:p>
    <w:p w14:paraId="7C514F8D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</w:p>
    <w:p w14:paraId="5665BC86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二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.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王下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8-37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書念婦人的難處</w:t>
      </w:r>
    </w:p>
    <w:p w14:paraId="17FE3487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大戶婦人仰慕接待神的先知，為聖潔的神人設壹間小樓</w:t>
      </w:r>
    </w:p>
    <w:p w14:paraId="0E31DC56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甘心樂意的擺上為書念婦人帶來得子的祝福</w:t>
      </w:r>
    </w:p>
    <w:p w14:paraId="29DE990C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3.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突遭巨變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孩子因頭痛忽然病故</w:t>
      </w:r>
    </w:p>
    <w:p w14:paraId="5BA237FA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4.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憑信心冷靜面對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快快去見神人</w:t>
      </w:r>
    </w:p>
    <w:p w14:paraId="794A4AC2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5.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單單把信心放在神人身上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緊緊抓住神人不放</w:t>
      </w:r>
    </w:p>
    <w:p w14:paraId="3222E59F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6.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以利沙全心祈禱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全人伏在孩子身上</w:t>
      </w:r>
    </w:p>
    <w:p w14:paraId="7FCFC306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7.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耶和華應允以利沙的禱告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使孩子死裏復活</w:t>
      </w:r>
    </w:p>
    <w:p w14:paraId="6079BB35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MingLiU" w:eastAsia="MingLiU" w:hAnsi="Times New Roman" w:cs="MingLiU"/>
          <w:b/>
          <w:bCs/>
          <w:kern w:val="24"/>
          <w:sz w:val="44"/>
          <w:szCs w:val="44"/>
        </w:rPr>
      </w:pPr>
    </w:p>
    <w:p w14:paraId="390FCE2D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以利亞寄居在寡婦家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寡婦的兒子病重身亡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以利亞把孩子抱到自己所住的樓中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放在自己床上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三次伏在孩子身上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求告耶和華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使孩子死裏復活。“婦人對以利亞說，現在我知道妳是神人，耶和華借妳口所說的話是真的。”（王上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17-24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）</w:t>
      </w:r>
    </w:p>
    <w:p w14:paraId="2E6559BC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主耶穌在拿因使寡婦的兒子復活，因為主看見那寡婦就憐憫她，使百姓不能不聯想到歷史上曾經使死人復活的先知以利亞和以利沙，所以“眾人都驚奇，歸榮耀與神說，有大先知在我們中間興起來了。又說，神眷顧了他的百姓。”（路加福音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11-16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）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</w:t>
      </w:r>
    </w:p>
    <w:p w14:paraId="01303C6B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328A946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lastRenderedPageBreak/>
        <w:t>三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.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王下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38-41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以利沙為湯解毒</w:t>
      </w:r>
    </w:p>
    <w:p w14:paraId="096C5B30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吉甲饑荒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饑不擇食摘野瓜熬湯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不料野瓜有毒</w:t>
      </w:r>
    </w:p>
    <w:p w14:paraId="1CF2F3A7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以利沙面撒鍋中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為湯解毒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眾人得以喝湯充饑</w:t>
      </w:r>
    </w:p>
    <w:p w14:paraId="2F7A1A22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</w:p>
    <w:p w14:paraId="7A495EFB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四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.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王下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42-44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二十個餅餵飽壹百人</w:t>
      </w:r>
    </w:p>
    <w:p w14:paraId="6BCDB675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以利沙接受二十個餅的奉獻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分享恩典餵飽壹百人</w:t>
      </w:r>
    </w:p>
    <w:p w14:paraId="4DDDA50F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耶和華如此說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眾人必吃了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還剩下</w:t>
      </w:r>
    </w:p>
    <w:p w14:paraId="4B120258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3.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眾人吃了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果然還剩下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正如耶和華所說的</w:t>
      </w:r>
    </w:p>
    <w:p w14:paraId="0CF0D844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 </w:t>
      </w:r>
    </w:p>
    <w:p w14:paraId="0EA56A92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主耶穌也用五餅二魚餵飽五千人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還剩下十二籃子的食物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（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馬太福音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15-21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）</w:t>
      </w:r>
    </w:p>
    <w:p w14:paraId="7AF6098D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</w:pPr>
    </w:p>
    <w:p w14:paraId="4BD94DFF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五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.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王下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5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以利沙醫治乃縵的大麻瘋</w:t>
      </w:r>
    </w:p>
    <w:p w14:paraId="6A921F81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1-7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亞蘭王的元帥乃縵患大麻瘋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小女子獻策去見以色列的先知</w:t>
      </w:r>
    </w:p>
    <w:p w14:paraId="02CF78F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亞蘭王帶信給以色列王要求治好乃縵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以色列王十分為難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 </w:t>
      </w:r>
    </w:p>
    <w:p w14:paraId="6C60AB84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8-14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以利沙自告奮勇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為要顯明以色列有先知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</w:t>
      </w:r>
    </w:p>
    <w:p w14:paraId="53A0D69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以利沙打發使者叫乃縵在約但河沐浴七次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乃縵不信發怒離開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</w:t>
      </w:r>
    </w:p>
    <w:p w14:paraId="5C558EDC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乃縵仆人勸乃縵試試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乃縵照做得潔凈</w:t>
      </w:r>
    </w:p>
    <w:p w14:paraId="5956819C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</w:p>
    <w:p w14:paraId="66B728E4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1BA8B04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15-19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乃縵承認耶和華是真神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以利沙堅決不受禮物</w:t>
      </w:r>
    </w:p>
    <w:p w14:paraId="317EB05D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lastRenderedPageBreak/>
        <w:t>乃縵請求先知賜土築壇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單單獻祭給耶和華</w:t>
      </w:r>
    </w:p>
    <w:p w14:paraId="6440B83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乃縵請求耶和華饒恕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因他進假神廟時屈身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</w:t>
      </w:r>
    </w:p>
    <w:p w14:paraId="21E76342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20-24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基哈西瞞著以利沙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貪財追趕乃縵討禮物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 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 </w:t>
      </w:r>
    </w:p>
    <w:p w14:paraId="44D78F94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25-27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以利沙斥責基哈西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基哈西得了大麻瘋</w:t>
      </w:r>
    </w:p>
    <w:p w14:paraId="1CABE7E0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09EB3E51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主耶穌說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：“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先知以利沙的時候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以色列中有許多長大麻風的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但內中除了敘利亞國的乃縵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沒有壹個得潔凈的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”（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路加福音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），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因為神的拯救必須用信心的順服來承受。</w:t>
      </w:r>
    </w:p>
    <w:p w14:paraId="20C256E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</w:p>
    <w:p w14:paraId="5A8CE5EF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•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神仆以利沙忠心順服神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保守自己不沾染世俗</w:t>
      </w:r>
    </w:p>
    <w:p w14:paraId="6A5DF1FD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•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被擄的小女子甘心順服仇敵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成為神的見證</w:t>
      </w:r>
    </w:p>
    <w:p w14:paraId="311973E4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lastRenderedPageBreak/>
        <w:t>•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為尊為大的元帥乃縵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放下自我順服先知的話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得見真神得潔凈</w:t>
      </w:r>
    </w:p>
    <w:p w14:paraId="387FCAC5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•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先知的仆人基哈西貪愛錢財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不肯順服先知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CN"/>
        </w:rPr>
        <w:t>沾染大麻瘋</w:t>
      </w:r>
    </w:p>
    <w:p w14:paraId="1992B25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2BD0BE7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六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.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王下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1-7 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沈斧浮起</w:t>
      </w:r>
    </w:p>
    <w:p w14:paraId="02270B8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伐木建屋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壹人斧頭不慎掉在水裏</w:t>
      </w:r>
    </w:p>
    <w:p w14:paraId="2EF149E0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斧頭掉在水裏，木頭帶它浮起</w:t>
      </w:r>
    </w:p>
    <w:p w14:paraId="79ABF36F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54A6F118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LiSong Pro Light" w:eastAsia="LiSong Pro Light" w:hAnsi="Times New Roman" w:cs="LiSong Pro Light"/>
          <w:kern w:val="24"/>
          <w:sz w:val="44"/>
          <w:szCs w:val="44"/>
        </w:rPr>
      </w:pPr>
      <w:r w:rsidRPr="00284DA9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重點與應用</w:t>
      </w:r>
    </w:p>
    <w:p w14:paraId="237C04A8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以利沙為什麽自願去醫治壹個外邦仇敵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 xml:space="preserve">?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對我們今天有什麽意義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?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 </w:t>
      </w:r>
    </w:p>
    <w:p w14:paraId="67CB59D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lastRenderedPageBreak/>
        <w:t>2.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乃縵被擄的婢女對我們有什麽啟示？我們如何看待自己在神國中的角色？</w:t>
      </w:r>
    </w:p>
    <w:p w14:paraId="7F41E7B6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3.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先知的仆人基哈西沾染大麻瘋帶給我們什麽教訓？我們如何保守自己不沾染世俗？</w:t>
      </w:r>
    </w:p>
    <w:p w14:paraId="1E633F2F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607BB089" w14:textId="7E137C04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七．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亞蘭大軍圍困多坍捉拿以利沙（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23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</w:t>
      </w:r>
    </w:p>
    <w:p w14:paraId="0430560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眼看不見的「火車火馬」（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節）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对比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眼見的「車馬軍兵」（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15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節）</w:t>
      </w:r>
    </w:p>
    <w:p w14:paraId="4D6137B7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神常保守我們，與我們同在的比與仇敵同在的更大（約一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）。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/>
        </w:rPr>
        <w:t xml:space="preserve"> </w:t>
      </w:r>
    </w:p>
    <w:p w14:paraId="25A333E9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詩篇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34:7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「耶和華的使者在敬畏他的人四圍安營，搭救他們。」</w:t>
      </w:r>
    </w:p>
    <w:p w14:paraId="010B2F9D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聖經有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200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多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處經文說及天使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：</w:t>
      </w:r>
      <w:r w:rsidRPr="00284DA9">
        <w:rPr>
          <w:rFonts w:ascii="Calibri" w:eastAsia="DengXian" w:hAnsi="Times New Roman" w:cs="DengXian"/>
          <w:b/>
          <w:bCs/>
          <w:kern w:val="24"/>
          <w:sz w:val="44"/>
          <w:szCs w:val="44"/>
          <w:lang w:val="zh-CN"/>
        </w:rPr>
        <w:t xml:space="preserve"> </w:t>
      </w:r>
    </w:p>
    <w:p w14:paraId="252E55D4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lastRenderedPageBreak/>
        <w:t>「因為萬有都是靠他造的，無論是天上的，地上的；能看見的，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highlight w:val="yellow"/>
          <w:lang w:val="zh-TW"/>
        </w:rPr>
        <w:t>不能看見的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」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（歌羅西書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1:16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）</w:t>
      </w:r>
    </w:p>
    <w:p w14:paraId="7D9F7DE7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val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「你們乃是來到錫安山，永生神的城邑，就是天上的耶路撒冷。那裡有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highlight w:val="yellow"/>
          <w:lang w:val="zh-TW"/>
        </w:rPr>
        <w:t>千萬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的天使」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（希伯來書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12:22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）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/>
        </w:rPr>
        <w:br/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/>
        </w:rPr>
        <w:br/>
      </w:r>
    </w:p>
    <w:p w14:paraId="24585F58" w14:textId="77777777" w:rsid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神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使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仇敵被擒（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18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23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）：</w:t>
      </w:r>
    </w:p>
    <w:p w14:paraId="6AAE1518" w14:textId="6D4E6DA3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以利沙對亞蘭人以恩慈相待</w:t>
      </w:r>
    </w:p>
    <w:p w14:paraId="0D7ADC0A" w14:textId="77777777" w:rsid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PMingLiU" w:hAnsi="Times New Roman" w:cs="DengXian"/>
          <w:b/>
          <w:bCs/>
          <w:kern w:val="24"/>
          <w:sz w:val="44"/>
          <w:szCs w:val="44"/>
          <w:lang w:val="zh-TW" w:eastAsia="zh-TW"/>
        </w:rPr>
      </w:pPr>
    </w:p>
    <w:p w14:paraId="336C19DA" w14:textId="18E17EA2" w:rsidR="00284DA9" w:rsidRPr="00284DA9" w:rsidRDefault="00284DA9" w:rsidP="00284D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敵軍圍城，以利沙宣告神言（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20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）：</w:t>
      </w:r>
    </w:p>
    <w:p w14:paraId="55289BC2" w14:textId="78AE46D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val="zh-TW" w:eastAsia="zh-TW"/>
        </w:rPr>
      </w:pPr>
      <w:r>
        <w:rPr>
          <w:rFonts w:ascii="Calibri" w:eastAsia="PMingLiU" w:hAnsi="Times New Roman" w:cs="DengXian" w:hint="eastAsia"/>
          <w:b/>
          <w:bCs/>
          <w:kern w:val="24"/>
          <w:sz w:val="44"/>
          <w:szCs w:val="44"/>
          <w:lang w:val="zh-TW" w:eastAsia="zh-TW"/>
        </w:rPr>
        <w:t>1</w:t>
      </w:r>
      <w:r>
        <w:rPr>
          <w:rFonts w:ascii="Calibri" w:eastAsia="PMingLiU" w:hAnsi="Times New Roman" w:cs="DengXian"/>
          <w:b/>
          <w:bCs/>
          <w:kern w:val="24"/>
          <w:sz w:val="44"/>
          <w:szCs w:val="44"/>
          <w:lang w:eastAsia="zh-TW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亞蘭人忘恩負義，又來圍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 w:eastAsia="zh-TW"/>
        </w:rPr>
        <w:t>撒馬利亞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城（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25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11EC39F8" w14:textId="5547B739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>
        <w:rPr>
          <w:rFonts w:ascii="Calibri" w:eastAsia="PMingLiU" w:hAnsi="Times New Roman" w:cs="DengXian" w:hint="eastAsia"/>
          <w:b/>
          <w:bCs/>
          <w:kern w:val="24"/>
          <w:sz w:val="44"/>
          <w:szCs w:val="44"/>
          <w:lang w:val="zh-TW" w:eastAsia="zh-TW"/>
        </w:rPr>
        <w:lastRenderedPageBreak/>
        <w:t>2</w:t>
      </w:r>
      <w:r>
        <w:rPr>
          <w:rFonts w:ascii="Calibri" w:eastAsia="PMingLiU" w:hAnsi="Times New Roman" w:cs="DengXian"/>
          <w:b/>
          <w:bCs/>
          <w:kern w:val="24"/>
          <w:sz w:val="44"/>
          <w:szCs w:val="44"/>
          <w:lang w:eastAsia="zh-TW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撒瑪利亞被困，引起飢荒，以色列王不責己，但責以利沙（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31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2E78A66D" w14:textId="0E17BBD2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MingLiU" w:eastAsia="MingLiU" w:hAnsi="Times New Roman" w:cs="MingLiU"/>
          <w:b/>
          <w:bCs/>
          <w:kern w:val="24"/>
          <w:sz w:val="44"/>
          <w:szCs w:val="44"/>
          <w:lang w:val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3</w:t>
      </w:r>
      <w:r>
        <w:rPr>
          <w:rFonts w:ascii="Calibri" w:eastAsia="DengXian" w:hAnsi="Times New Roman" w:cs="DengXian"/>
          <w:b/>
          <w:bCs/>
          <w:kern w:val="24"/>
          <w:sz w:val="44"/>
          <w:szCs w:val="44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約蘭王說「耶和華不幫助你」（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節），他心目中的「耶和華」只是冒充神的金牛犢。</w:t>
      </w:r>
    </w:p>
    <w:p w14:paraId="32870889" w14:textId="24653613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eastAsia="zh-TW"/>
        </w:rPr>
        <w:t>4</w:t>
      </w:r>
      <w:r>
        <w:rPr>
          <w:rFonts w:ascii="Calibri" w:eastAsia="DengXian" w:hAnsi="Times New Roman" w:cs="DengXian"/>
          <w:b/>
          <w:bCs/>
          <w:kern w:val="24"/>
          <w:sz w:val="44"/>
          <w:szCs w:val="44"/>
          <w:lang w:eastAsia="zh-TW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 w:eastAsia="zh-TW"/>
        </w:rPr>
        <w:t>百姓易子而食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eastAsia="zh-TW"/>
        </w:rPr>
        <w:t>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28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eastAsia="zh-TW"/>
        </w:rPr>
        <w:t>）：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 w:eastAsia="zh-TW"/>
        </w:rPr>
        <w:t xml:space="preserve"> 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 w:eastAsia="zh-TW"/>
        </w:rPr>
        <w:t>「你在仇敵圍困窘迫之中，必吃你所生的，就是耶和華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—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你神所賜給你的兒女之肉」（申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28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53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；利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29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29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</w:t>
      </w:r>
    </w:p>
    <w:p w14:paraId="015F2E30" w14:textId="56E6E580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>
        <w:rPr>
          <w:rFonts w:ascii="Calibri" w:eastAsia="DengXian" w:hAnsi="Times New Roman" w:cs="DengXian"/>
          <w:b/>
          <w:bCs/>
          <w:kern w:val="24"/>
          <w:sz w:val="44"/>
          <w:szCs w:val="44"/>
        </w:rPr>
        <w:t>5.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約蘭王一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面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穿著麻衣「仰望耶和華」（</w:t>
      </w:r>
      <w:r w:rsidRPr="00284DA9"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  <w:t xml:space="preserve"> 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30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），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一面埋怨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「這災禍是從耶和華那裡來的，我何必再仰望耶和華呢」（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33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）。</w:t>
      </w:r>
    </w:p>
    <w:p w14:paraId="3B7BA6AD" w14:textId="58BA4B08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6</w:t>
      </w:r>
      <w:r>
        <w:rPr>
          <w:rFonts w:ascii="Calibri" w:eastAsia="DengXian" w:hAnsi="Times New Roman" w:cs="DengXian"/>
          <w:b/>
          <w:bCs/>
          <w:kern w:val="24"/>
          <w:sz w:val="44"/>
          <w:szCs w:val="44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神宣告，圍城必過去，飢荒必解除（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）。</w:t>
      </w:r>
    </w:p>
    <w:p w14:paraId="11B62061" w14:textId="7DDD4DEA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 w:eastAsia="zh-TW"/>
        </w:rPr>
      </w:pPr>
      <w:r>
        <w:rPr>
          <w:rFonts w:ascii="Calibri" w:eastAsia="PMingLiU" w:hAnsi="Times New Roman" w:cs="DengXian"/>
          <w:b/>
          <w:bCs/>
          <w:kern w:val="24"/>
          <w:sz w:val="44"/>
          <w:szCs w:val="44"/>
          <w:lang w:eastAsia="zh-TW"/>
        </w:rPr>
        <w:t>7.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人要用信心承受神的宣告，</w:t>
      </w:r>
      <w:r w:rsidRPr="00284DA9"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 w:eastAsia="zh-TW"/>
        </w:rPr>
        <w:t xml:space="preserve"> 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）。。</w:t>
      </w:r>
    </w:p>
    <w:p w14:paraId="3F010E38" w14:textId="361F0C94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8</w:t>
      </w:r>
      <w:r>
        <w:rPr>
          <w:rFonts w:ascii="Calibri" w:eastAsia="DengXian" w:hAnsi="Times New Roman" w:cs="DengXian"/>
          <w:b/>
          <w:bCs/>
          <w:kern w:val="24"/>
          <w:sz w:val="44"/>
          <w:szCs w:val="44"/>
          <w:lang w:eastAsia="zh-TW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四個大痲瘋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 w:eastAsia="zh-TW"/>
        </w:rPr>
        <w:t>病者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，首報喜訊（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3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10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）。四個大痲瘋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 w:eastAsia="zh-TW"/>
        </w:rPr>
        <w:t>病者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，被趕到城門那裡等死，但在神的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lastRenderedPageBreak/>
        <w:t>手中，卻成了發現敵遁首報喜訊的人。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所以在人眼中“無用”的人，不一定在神面前“無用”。如何在神面前“有用”</w:t>
      </w: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?</w:t>
      </w:r>
    </w:p>
    <w:p w14:paraId="268B4BF1" w14:textId="7B221473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 w:eastAsia="zh-TW"/>
        </w:rPr>
      </w:pPr>
      <w:r>
        <w:rPr>
          <w:rFonts w:ascii="Calibri" w:eastAsia="PMingLiU" w:hAnsi="Times New Roman" w:cs="DengXian" w:hint="eastAsia"/>
          <w:b/>
          <w:bCs/>
          <w:kern w:val="24"/>
          <w:sz w:val="44"/>
          <w:szCs w:val="44"/>
          <w:lang w:val="zh-TW" w:eastAsia="zh-TW"/>
        </w:rPr>
        <w:t>8</w:t>
      </w:r>
      <w:r>
        <w:rPr>
          <w:rFonts w:ascii="Calibri" w:eastAsia="PMingLiU" w:hAnsi="Times New Roman" w:cs="DengXian"/>
          <w:b/>
          <w:bCs/>
          <w:kern w:val="24"/>
          <w:sz w:val="44"/>
          <w:szCs w:val="44"/>
          <w:lang w:eastAsia="zh-TW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四個大痲瘋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 w:eastAsia="zh-TW"/>
        </w:rPr>
        <w:t>病者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抱著“死”的思想去亞蘭營（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4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），於是非但不死，而且得飽足（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），成為發現敵情報喜訊的人（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10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48ED2EF9" w14:textId="47643FBD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 w:eastAsia="zh-TW"/>
        </w:rPr>
      </w:pPr>
      <w:r>
        <w:rPr>
          <w:rFonts w:ascii="Calibri" w:eastAsia="PMingLiU" w:hAnsi="Times New Roman" w:cs="DengXian" w:hint="eastAsia"/>
          <w:b/>
          <w:bCs/>
          <w:kern w:val="24"/>
          <w:sz w:val="44"/>
          <w:szCs w:val="44"/>
          <w:lang w:val="zh-TW" w:eastAsia="zh-TW"/>
        </w:rPr>
        <w:t>9</w:t>
      </w:r>
      <w:r>
        <w:rPr>
          <w:rFonts w:ascii="Calibri" w:eastAsia="PMingLiU" w:hAnsi="Times New Roman" w:cs="DengXian"/>
          <w:b/>
          <w:bCs/>
          <w:kern w:val="24"/>
          <w:sz w:val="44"/>
          <w:szCs w:val="44"/>
          <w:lang w:eastAsia="zh-TW"/>
        </w:rPr>
        <w:t>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眾人出去擄掠亞蘭人的營盤（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4E2FD8CD" w14:textId="497F99E0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>
        <w:rPr>
          <w:rFonts w:ascii="Calibri" w:eastAsia="PMingLiU" w:hAnsi="Times New Roman" w:cs="DengXian" w:hint="eastAsia"/>
          <w:b/>
          <w:bCs/>
          <w:kern w:val="24"/>
          <w:sz w:val="44"/>
          <w:szCs w:val="44"/>
          <w:lang w:val="zh-TW" w:eastAsia="zh-TW"/>
        </w:rPr>
        <w:t>1</w:t>
      </w:r>
      <w:r>
        <w:rPr>
          <w:rFonts w:ascii="Calibri" w:eastAsia="PMingLiU" w:hAnsi="Times New Roman" w:cs="DengXian"/>
          <w:b/>
          <w:bCs/>
          <w:kern w:val="24"/>
          <w:sz w:val="44"/>
          <w:szCs w:val="44"/>
          <w:lang w:eastAsia="zh-TW"/>
        </w:rPr>
        <w:t>0.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軍長看見神的榮耀，卻不得享受神恩典（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18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20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6D48E30C" w14:textId="77777777" w:rsid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PMingLiU" w:hAnsi="Times New Roman" w:cs="DengXian"/>
          <w:b/>
          <w:bCs/>
          <w:kern w:val="24"/>
          <w:sz w:val="44"/>
          <w:szCs w:val="44"/>
          <w:lang w:val="zh-TW" w:eastAsia="zh-TW"/>
        </w:rPr>
      </w:pPr>
    </w:p>
    <w:p w14:paraId="692CA8CE" w14:textId="0E725821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val="zh-TW" w:eastAsia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九．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書念婦人得回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 w:eastAsia="zh-TW"/>
        </w:rPr>
        <w:t>土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地（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6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7154DFD8" w14:textId="71661889" w:rsidR="00284DA9" w:rsidRPr="00284DA9" w:rsidRDefault="00772292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十．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以利沙膏立亞蘭王（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7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15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）。</w:t>
      </w:r>
    </w:p>
    <w:p w14:paraId="601C48B8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eastAsia="zh-TW"/>
        </w:rPr>
        <w:lastRenderedPageBreak/>
        <w:t>【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王下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13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</w:rPr>
        <w:t>：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3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】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「於是，耶和華的怒氣向以色列人發作，將他們屢次交在亞蘭王哈薛和他兒子便哈達的手裡。」</w:t>
      </w:r>
    </w:p>
    <w:p w14:paraId="381EA05F" w14:textId="79C1D02E" w:rsidR="00284DA9" w:rsidRPr="00284DA9" w:rsidRDefault="00772292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十一、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猶大二王作惡得罪神（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16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－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29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</w:t>
      </w:r>
    </w:p>
    <w:p w14:paraId="09FB3B13" w14:textId="45938008" w:rsidR="00284DA9" w:rsidRPr="00284DA9" w:rsidRDefault="00772292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1.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約沙法兒子約蘭行惡事（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19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: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因他娶了以色列惡王亞哈的女兒為妻（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18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）；他既行惡事，必有惡報；以東人叛變（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20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－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21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），立拿人也叛變獨立（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22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）</w:t>
      </w:r>
    </w:p>
    <w:p w14:paraId="06160439" w14:textId="08F7089C" w:rsidR="00284DA9" w:rsidRPr="00284DA9" w:rsidRDefault="00772292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2.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約蘭兒子亞哈謝行惡事（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25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－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29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: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亞哈謝的母親是亞哈的女兒，即暗利的孫女，所以亞哈謝效法亞哈家行惡（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26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－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27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）。既行惡，便會走錯道，他幫助亞哈家去爭戰（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），到耶斯列去看望亞哈兒子（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29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），以致死在那裡（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9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：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27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－</w:t>
      </w:r>
      <w:r w:rsidR="00284DA9"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  <w:t>28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）</w:t>
      </w:r>
      <w:r w:rsidR="00284DA9" w:rsidRPr="00284DA9"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  <w:t xml:space="preserve"> 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。</w:t>
      </w:r>
    </w:p>
    <w:p w14:paraId="49DDDAC2" w14:textId="77777777" w:rsidR="00772292" w:rsidRDefault="00772292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lastRenderedPageBreak/>
        <w:t>3.</w:t>
      </w:r>
      <w:r w:rsidR="00284DA9"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以利沙所行的三方面：</w:t>
      </w:r>
    </w:p>
    <w:p w14:paraId="15ACBAA7" w14:textId="7507DE08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預告神旨－－表明神的心意；</w:t>
      </w:r>
    </w:p>
    <w:p w14:paraId="1E815822" w14:textId="39588D98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 w:eastAsia="zh-TW"/>
        </w:rPr>
        <w:t>施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行神蹟－－表明神的能力；</w:t>
      </w:r>
    </w:p>
    <w:p w14:paraId="631EE46B" w14:textId="67936384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 w:eastAsia="zh-TW"/>
        </w:rPr>
      </w:pP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 w:eastAsia="zh-TW"/>
        </w:rPr>
        <w:t xml:space="preserve"> </w:t>
      </w:r>
      <w:r w:rsidRPr="00284DA9">
        <w:rPr>
          <w:rFonts w:ascii="Calibri" w:eastAsia="DengXian" w:hAnsi="Times New Roman" w:cs="Calibri"/>
          <w:b/>
          <w:bCs/>
          <w:kern w:val="24"/>
          <w:sz w:val="44"/>
          <w:szCs w:val="44"/>
          <w:lang w:val="zh-TW" w:eastAsia="zh-TW"/>
        </w:rPr>
        <w:t>懲</w:t>
      </w: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 w:eastAsia="zh-TW"/>
        </w:rPr>
        <w:t>治不虔－－表明神的審判。</w:t>
      </w:r>
    </w:p>
    <w:p w14:paraId="2C82AEF6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PMingLiU" w:eastAsia="PMingLiU" w:hAnsi="Times New Roman" w:cs="PMingLiU"/>
          <w:kern w:val="24"/>
          <w:sz w:val="44"/>
          <w:szCs w:val="44"/>
        </w:rPr>
      </w:pPr>
    </w:p>
    <w:p w14:paraId="2C7ED262" w14:textId="77777777" w:rsidR="00284DA9" w:rsidRPr="00284DA9" w:rsidRDefault="00284DA9" w:rsidP="00284D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  <w:r w:rsidRPr="00284DA9">
        <w:rPr>
          <w:rFonts w:ascii="LiSong Pro Light" w:eastAsia="LiSong Pro Light" w:hAnsi="Times New Roman" w:cs="LiSong Pro Light" w:hint="eastAsia"/>
          <w:kern w:val="24"/>
          <w:sz w:val="44"/>
          <w:szCs w:val="44"/>
          <w:lang w:val="zh-TW"/>
        </w:rPr>
        <w:t>觀察與分析</w:t>
      </w:r>
    </w:p>
    <w:p w14:paraId="1859CA3A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  <w:lang w:eastAsia="zh-TW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以色列王約蘭經歷過幾次神蹟：三王擊退摩押軍隊；亞蘭軍隊眼目迷糊，被神帶到撒瑪利亞城；亞蘭軍隊從撒瑪利亞撤兵；目睹以利沙的宣告實現，身邊的軍長如預言一樣喪命，目睹經歷孩子起死回生的書念婦人等等神蹟，他還是不認識神，反而遇事就埋怨神和先知以利沙。這種屬靈的麻木和無知讓人震驚！</w:t>
      </w:r>
    </w:p>
    <w:p w14:paraId="47AFD7A1" w14:textId="77777777" w:rsidR="00284DA9" w:rsidRPr="00284DA9" w:rsidRDefault="00284DA9" w:rsidP="00284D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  <w:r w:rsidRPr="00284DA9">
        <w:rPr>
          <w:rFonts w:ascii="LiSong Pro Light" w:eastAsia="LiSong Pro Light" w:hAnsi="Times New Roman" w:cs="LiSong Pro Light" w:hint="eastAsia"/>
          <w:kern w:val="24"/>
          <w:sz w:val="44"/>
          <w:szCs w:val="44"/>
          <w:lang w:val="zh-TW"/>
        </w:rPr>
        <w:t>觀察與分析</w:t>
      </w:r>
    </w:p>
    <w:p w14:paraId="3FF01D0C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lastRenderedPageBreak/>
        <w:t>書念婦人的信心：當以利沙告訴她逃離將要面臨的飢荒時，她馬上聽從。順從是出於信心。在我們的生命裡常常有不順從，我們是否對神缺乏信心？神安排她出現在約蘭王面前，為神作一個見證：見證神是信實的，是賜人生命的神。我們如何被神使用去為神做見證呢？</w:t>
      </w:r>
    </w:p>
    <w:p w14:paraId="79971BDD" w14:textId="77777777" w:rsidR="00284DA9" w:rsidRPr="00284DA9" w:rsidRDefault="00284DA9" w:rsidP="00284D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  <w:r w:rsidRPr="00284DA9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t>重點與應用</w:t>
      </w:r>
    </w:p>
    <w:p w14:paraId="3514EA91" w14:textId="7B842818" w:rsidR="00284DA9" w:rsidRPr="00772292" w:rsidRDefault="00133E5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Calibri" w:eastAsia="DengXian" w:hAnsi="Times New Roman" w:cs="DengXian"/>
          <w:b/>
          <w:bCs/>
          <w:kern w:val="24"/>
          <w:sz w:val="44"/>
          <w:szCs w:val="44"/>
          <w:lang w:val="zh-TW"/>
        </w:rPr>
      </w:pPr>
      <w:r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 xml:space="preserve"> </w:t>
      </w:r>
      <w:r>
        <w:rPr>
          <w:rFonts w:ascii="Calibri" w:eastAsia="PMingLiU" w:hAnsi="Times New Roman" w:cs="DengXian"/>
          <w:b/>
          <w:bCs/>
          <w:kern w:val="24"/>
          <w:sz w:val="44"/>
          <w:szCs w:val="44"/>
          <w:lang w:val="zh-TW" w:eastAsia="zh-TW"/>
        </w:rPr>
        <w:t xml:space="preserve">     </w:t>
      </w:r>
      <w:r w:rsidR="00772292" w:rsidRPr="00772292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TW"/>
        </w:rPr>
        <w:t>以利沙影響和服侍的人群上至君王，下至百姓，從以色列到亞蘭，不論貧富貴賤，他都在那個世代發揮影響，其目的是做神的使者，向願意悔改的人發出神拯救的邀請，向心硬的人發出神審判的信息。我們能從中看到神的心意嗎？哪些能應用到今天的服事中？</w:t>
      </w:r>
    </w:p>
    <w:p w14:paraId="059C6D1A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jc w:val="center"/>
        <w:rPr>
          <w:rFonts w:ascii="LiSong Pro Light" w:eastAsia="LiSong Pro Light" w:hAnsi="Times New Roman" w:cs="LiSong Pro Light"/>
          <w:kern w:val="24"/>
          <w:sz w:val="44"/>
          <w:szCs w:val="44"/>
        </w:rPr>
      </w:pPr>
      <w:r w:rsidRPr="00284DA9">
        <w:rPr>
          <w:rFonts w:ascii="LiSong Pro Light" w:eastAsia="LiSong Pro Light" w:hAnsi="Times New Roman" w:cs="LiSong Pro Light" w:hint="eastAsia"/>
          <w:kern w:val="24"/>
          <w:sz w:val="44"/>
          <w:szCs w:val="44"/>
        </w:rPr>
        <w:lastRenderedPageBreak/>
        <w:t>小組討論</w:t>
      </w:r>
    </w:p>
    <w:p w14:paraId="5D124028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</w:p>
    <w:p w14:paraId="203423D6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</w:p>
    <w:p w14:paraId="0B4F9266" w14:textId="77777777" w:rsidR="00284DA9" w:rsidRPr="00284DA9" w:rsidRDefault="00284DA9" w:rsidP="00284DA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720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試回想在你一生之中，神如何在暗中帶領和保守你。</w:t>
      </w:r>
    </w:p>
    <w:p w14:paraId="06B01BBD" w14:textId="77777777" w:rsidR="00284DA9" w:rsidRPr="00284DA9" w:rsidRDefault="00284DA9" w:rsidP="00284DA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720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284DA9">
        <w:rPr>
          <w:rFonts w:ascii="Calibri" w:eastAsia="DengXian" w:hAnsi="Times New Roman" w:cs="DengXian" w:hint="eastAsia"/>
          <w:b/>
          <w:bCs/>
          <w:kern w:val="24"/>
          <w:sz w:val="44"/>
          <w:szCs w:val="44"/>
          <w:lang w:val="zh-CN"/>
        </w:rPr>
        <w:t>從猶大王約沙法兒子約蘭和約蘭的兒子亞哈謝的婚姻，你對基督徒的婚姻有什麼體會？</w:t>
      </w:r>
    </w:p>
    <w:p w14:paraId="2D24DC7B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LiSong Pro Light" w:eastAsia="LiSong Pro Light" w:hAnsi="Times New Roman" w:cs="LiSong Pro Light"/>
          <w:kern w:val="24"/>
          <w:sz w:val="44"/>
          <w:szCs w:val="44"/>
          <w:lang w:eastAsia="zh-TW"/>
        </w:rPr>
      </w:pPr>
    </w:p>
    <w:p w14:paraId="7A2B24B6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642C45A3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LiSong Pro Light" w:eastAsia="LiSong Pro Light" w:hAnsi="Times New Roman" w:cs="LiSong Pro Light"/>
          <w:kern w:val="24"/>
          <w:sz w:val="44"/>
          <w:szCs w:val="44"/>
          <w:lang w:val="zh-TW"/>
        </w:rPr>
      </w:pPr>
    </w:p>
    <w:p w14:paraId="1178713C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549CB74E" w14:textId="77777777" w:rsidR="00284DA9" w:rsidRPr="00284DA9" w:rsidRDefault="00284DA9" w:rsidP="00284DA9">
      <w:pPr>
        <w:autoSpaceDE w:val="0"/>
        <w:autoSpaceDN w:val="0"/>
        <w:adjustRightInd w:val="0"/>
        <w:spacing w:after="0" w:line="360" w:lineRule="auto"/>
        <w:ind w:left="605" w:hanging="605"/>
        <w:rPr>
          <w:rFonts w:ascii="LiSong Pro Light" w:eastAsia="LiSong Pro Light" w:hAnsi="Times New Roman" w:cs="LiSong Pro Light"/>
          <w:kern w:val="24"/>
          <w:sz w:val="44"/>
          <w:szCs w:val="44"/>
        </w:rPr>
      </w:pPr>
    </w:p>
    <w:p w14:paraId="1B310122" w14:textId="77777777" w:rsidR="001D13DD" w:rsidRPr="00284DA9" w:rsidRDefault="00CE6A33" w:rsidP="00284DA9">
      <w:pPr>
        <w:spacing w:line="360" w:lineRule="auto"/>
        <w:rPr>
          <w:sz w:val="44"/>
          <w:szCs w:val="44"/>
        </w:rPr>
      </w:pPr>
    </w:p>
    <w:sectPr w:rsidR="001D13DD" w:rsidRPr="00284DA9" w:rsidSect="00EA51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3C02C0"/>
    <w:lvl w:ilvl="0">
      <w:numFmt w:val="bullet"/>
      <w:lvlText w:val="*"/>
      <w:lvlJc w:val="left"/>
    </w:lvl>
  </w:abstractNum>
  <w:abstractNum w:abstractNumId="1" w15:restartNumberingAfterBreak="0">
    <w:nsid w:val="03FE4D94"/>
    <w:multiLevelType w:val="hybridMultilevel"/>
    <w:tmpl w:val="BDB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8C9"/>
    <w:multiLevelType w:val="hybridMultilevel"/>
    <w:tmpl w:val="24FE99E6"/>
    <w:lvl w:ilvl="0" w:tplc="4906EEDC">
      <w:start w:val="8"/>
      <w:numFmt w:val="japaneseCounting"/>
      <w:lvlText w:val="%1．"/>
      <w:lvlJc w:val="left"/>
      <w:pPr>
        <w:ind w:left="1590" w:hanging="87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D46967"/>
    <w:multiLevelType w:val="hybridMultilevel"/>
    <w:tmpl w:val="E5A0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48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A9"/>
    <w:rsid w:val="00133E59"/>
    <w:rsid w:val="00284DA9"/>
    <w:rsid w:val="00772292"/>
    <w:rsid w:val="00AE5872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B638"/>
  <w15:chartTrackingRefBased/>
  <w15:docId w15:val="{5B943353-9161-403A-AD44-382DBF0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2</cp:revision>
  <dcterms:created xsi:type="dcterms:W3CDTF">2021-02-20T22:33:00Z</dcterms:created>
  <dcterms:modified xsi:type="dcterms:W3CDTF">2021-02-20T22:33:00Z</dcterms:modified>
</cp:coreProperties>
</file>