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E5AE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  <w:r w:rsidRPr="00D51E3F">
        <w:rPr>
          <w:rFonts w:ascii="MingLiU" w:eastAsia="MingLiU" w:hAnsi="MingLiU" w:cs="LiSong Pro Light" w:hint="eastAsia"/>
          <w:b/>
          <w:bCs/>
          <w:kern w:val="24"/>
          <w:sz w:val="24"/>
          <w:szCs w:val="24"/>
          <w:lang w:val="zh-TW"/>
        </w:rPr>
        <w:t>列王記上、下</w:t>
      </w:r>
      <w:r w:rsidRPr="00D51E3F">
        <w:rPr>
          <w:rFonts w:ascii="MingLiU" w:eastAsia="MingLiU" w:hAnsi="MingLiU" w:cs="LiSong Pro Light"/>
          <w:b/>
          <w:bCs/>
          <w:kern w:val="24"/>
          <w:sz w:val="24"/>
          <w:szCs w:val="24"/>
          <w:lang w:val="zh-TW"/>
        </w:rPr>
        <w:t xml:space="preserve">                </w:t>
      </w:r>
      <w:r w:rsidRPr="00D51E3F">
        <w:rPr>
          <w:rFonts w:ascii="MingLiU" w:eastAsia="MingLiU" w:hAnsi="MingLiU" w:cs="LiSong Pro Light" w:hint="eastAsia"/>
          <w:b/>
          <w:bCs/>
          <w:kern w:val="24"/>
          <w:sz w:val="24"/>
          <w:szCs w:val="24"/>
          <w:lang w:val="zh-CN"/>
        </w:rPr>
        <w:t>第一课</w:t>
      </w:r>
      <w:r w:rsidRPr="00D51E3F">
        <w:rPr>
          <w:rFonts w:ascii="MingLiU" w:eastAsia="MingLiU" w:hAnsi="MingLiU" w:cs="LiSong Pro Light"/>
          <w:b/>
          <w:bCs/>
          <w:kern w:val="24"/>
          <w:sz w:val="24"/>
          <w:szCs w:val="24"/>
          <w:lang w:val="zh-CN"/>
        </w:rPr>
        <w:t xml:space="preserve">    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概論</w:t>
      </w:r>
      <w:r w:rsidRPr="00D51E3F">
        <w:rPr>
          <w:rFonts w:ascii="MingLiU" w:eastAsia="MingLiU" w:hAnsi="MingLiU" w:cs="LiSong Pro Light"/>
          <w:kern w:val="24"/>
          <w:sz w:val="24"/>
          <w:szCs w:val="24"/>
        </w:rPr>
        <w:br/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</w:rPr>
        <w:t> </w:t>
      </w:r>
      <w:r w:rsidRPr="00D51E3F">
        <w:rPr>
          <w:rFonts w:ascii="MingLiU" w:eastAsia="MingLiU" w:hAnsi="MingLiU" w:cs="LiSong Pro Light"/>
          <w:kern w:val="24"/>
          <w:sz w:val="24"/>
          <w:szCs w:val="24"/>
        </w:rPr>
        <w:br/>
      </w:r>
    </w:p>
    <w:p w14:paraId="10E92300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kern w:val="24"/>
          <w:sz w:val="24"/>
          <w:szCs w:val="24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背景</w:t>
      </w:r>
    </w:p>
    <w:p w14:paraId="5AF061DC" w14:textId="4BB29A66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英文書名正確地反映出希伯來文書名，正如撒母耳記，希伯來傳統認為此兩卷書原為一卷書。無論從文學或神學觀點來看此兩卷書，都應被視為同一單元。</w:t>
      </w:r>
    </w:p>
    <w:p w14:paraId="7C73D5F0" w14:textId="77777777" w:rsid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寫作時間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</w:rPr>
        <w:t> </w:t>
      </w:r>
      <w:r w:rsidRPr="00D51E3F">
        <w:rPr>
          <w:rFonts w:ascii="MingLiU" w:eastAsia="MingLiU" w:hAnsi="MingLiU" w:cs="MingLiU"/>
          <w:kern w:val="24"/>
          <w:sz w:val="24"/>
          <w:szCs w:val="24"/>
        </w:rPr>
        <w:t>: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可能主前</w:t>
      </w:r>
      <w:r w:rsidRPr="00D51E3F">
        <w:rPr>
          <w:rFonts w:ascii="MingLiU" w:eastAsia="MingLiU" w:hAnsi="MingLiU" w:cs="MingLiU"/>
          <w:kern w:val="24"/>
          <w:sz w:val="24"/>
          <w:szCs w:val="24"/>
          <w:lang w:eastAsia="zh-TW"/>
        </w:rPr>
        <w:t>560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和</w:t>
      </w:r>
      <w:r w:rsidRPr="00D51E3F">
        <w:rPr>
          <w:rFonts w:ascii="MingLiU" w:eastAsia="MingLiU" w:hAnsi="MingLiU" w:cs="MingLiU"/>
          <w:kern w:val="24"/>
          <w:sz w:val="24"/>
          <w:szCs w:val="24"/>
          <w:lang w:eastAsia="zh-TW"/>
        </w:rPr>
        <w:t>539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年之間。</w:t>
      </w:r>
    </w:p>
    <w:p w14:paraId="0498A73E" w14:textId="11C2E264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作者</w:t>
      </w:r>
      <w:r w:rsidRPr="00D51E3F">
        <w:rPr>
          <w:rFonts w:ascii="MingLiU" w:eastAsia="MingLiU" w:hAnsi="MingLiU" w:cs="PMingLiU"/>
          <w:kern w:val="24"/>
          <w:sz w:val="24"/>
          <w:szCs w:val="24"/>
          <w:lang w:eastAsia="zh-TW"/>
        </w:rPr>
        <w:t>: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按猶太人的傳統說法（他勒目</w:t>
      </w:r>
      <w:r w:rsidRPr="00D51E3F">
        <w:rPr>
          <w:rFonts w:ascii="MingLiU" w:eastAsia="MingLiU" w:hAnsi="MingLiU" w:cs="PMingLiU"/>
          <w:kern w:val="24"/>
          <w:sz w:val="24"/>
          <w:szCs w:val="24"/>
          <w:lang w:eastAsia="zh-TW"/>
        </w:rPr>
        <w:t>Talmud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），先知耶利米是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《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列王記上下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》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的作者。王下二十五：</w:t>
      </w:r>
      <w:r w:rsidRPr="00D51E3F">
        <w:rPr>
          <w:rFonts w:ascii="MingLiU" w:eastAsia="MingLiU" w:hAnsi="MingLiU" w:cs="PMingLiU"/>
          <w:kern w:val="24"/>
          <w:sz w:val="24"/>
          <w:szCs w:val="24"/>
          <w:lang w:eastAsia="zh-TW"/>
        </w:rPr>
        <w:t xml:space="preserve">27-30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有關約雅斤在巴比倫被釋，大概是後來別人附加上去。</w:t>
      </w:r>
    </w:p>
    <w:p w14:paraId="6F5498AA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PMingLiU"/>
          <w:kern w:val="24"/>
          <w:sz w:val="24"/>
          <w:szCs w:val="24"/>
        </w:rPr>
      </w:pPr>
    </w:p>
    <w:p w14:paraId="1B7192DE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PMingLiU"/>
          <w:kern w:val="24"/>
          <w:sz w:val="24"/>
          <w:szCs w:val="24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目的</w:t>
      </w:r>
      <w:r w:rsidRPr="00D51E3F">
        <w:rPr>
          <w:rFonts w:ascii="MingLiU" w:eastAsia="MingLiU" w:hAnsi="MingLiU" w:cs="PMingLiU"/>
          <w:kern w:val="24"/>
          <w:sz w:val="24"/>
          <w:szCs w:val="24"/>
          <w:u w:val="single"/>
          <w:lang w:eastAsia="zh-TW"/>
        </w:rPr>
        <w:t>: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給百姓一段歷史性的警告，假如他們又被引誘去犯罪的話（王上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>8:33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）。列王記要讀此書卷的流亡百姓記得他們的家鄉、認罪悔改、重回耶和華懷抱，請求耶和華修復他們、帶領他們重建家園；假如他們這麼做的話（歷史指出他們因拜偶像對神不忠），神就會反轉他們的境況。</w:t>
      </w:r>
    </w:p>
    <w:p w14:paraId="6F1C11B5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</w:p>
    <w:p w14:paraId="22E03C66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/>
        <w:rPr>
          <w:rFonts w:ascii="MingLiU" w:eastAsia="MingLiU" w:hAnsi="MingLiU" w:cs="MingLiU" w:hint="eastAsia"/>
          <w:kern w:val="24"/>
          <w:sz w:val="24"/>
          <w:szCs w:val="24"/>
          <w:lang w:val="zh-TW"/>
        </w:rPr>
      </w:pPr>
    </w:p>
    <w:p w14:paraId="0F79E169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文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體：</w:t>
      </w:r>
    </w:p>
    <w:p w14:paraId="51C93024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記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述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體。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在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記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述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每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一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的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蹟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時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有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一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定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的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文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學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架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構：</w:t>
      </w:r>
    </w:p>
    <w:p w14:paraId="2E48BB5B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一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、前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言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公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式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：包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括</w:t>
      </w:r>
    </w:p>
    <w:p w14:paraId="37486993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君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, 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即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日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期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, 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登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基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年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歲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, 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在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長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短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,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統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治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所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在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地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>,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br/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猶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大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諸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親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br/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每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一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朝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代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神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學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性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評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估</w:t>
      </w:r>
    </w:p>
    <w:p w14:paraId="70070C3C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二、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歷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史</w:t>
      </w:r>
    </w:p>
    <w:p w14:paraId="596D3FD9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三、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結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束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公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式：</w:t>
      </w:r>
    </w:p>
    <w:p w14:paraId="4F3750F5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資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料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來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源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br/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註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明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其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死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br/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註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明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其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埋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葬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br/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繼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位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是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誰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br/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後</w:t>
      </w:r>
      <w:r w:rsidRPr="00D51E3F">
        <w:rPr>
          <w:rFonts w:ascii="MingLiU" w:eastAsia="MingLiU" w:hAnsi="MingLiU" w:cs="MingLiU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kern w:val="24"/>
          <w:sz w:val="24"/>
          <w:szCs w:val="24"/>
          <w:lang w:val="zh-TW"/>
        </w:rPr>
        <w:t>記</w:t>
      </w:r>
    </w:p>
    <w:p w14:paraId="2FF372C8" w14:textId="77777777" w:rsid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hAnsi="MingLiU" w:cs="LiSong Pro Light"/>
          <w:kern w:val="24"/>
          <w:sz w:val="24"/>
          <w:szCs w:val="24"/>
          <w:lang w:val="zh-TW"/>
        </w:rPr>
      </w:pPr>
    </w:p>
    <w:p w14:paraId="0F237A9F" w14:textId="25E07BA0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LiSong Pro Light"/>
          <w:kern w:val="24"/>
          <w:sz w:val="24"/>
          <w:szCs w:val="24"/>
        </w:rPr>
      </w:pP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內容</w:t>
      </w:r>
    </w:p>
    <w:p w14:paraId="5F23CD53" w14:textId="77777777" w:rsidR="00D51E3F" w:rsidRPr="00D51E3F" w:rsidRDefault="00D51E3F" w:rsidP="00D51E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主要人物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</w:rPr>
        <w:t>–</w:t>
      </w:r>
      <w:r w:rsidRPr="00D51E3F">
        <w:rPr>
          <w:rFonts w:ascii="MingLiU" w:eastAsia="MingLiU" w:hAnsi="MingLiU" w:cs="LiSong Pro Light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CN"/>
        </w:rPr>
        <w:t>君王和先知</w:t>
      </w:r>
    </w:p>
    <w:p w14:paraId="7B88BF64" w14:textId="77777777" w:rsidR="00D51E3F" w:rsidRPr="00D51E3F" w:rsidRDefault="00D51E3F" w:rsidP="00D51E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時間跨度</w:t>
      </w:r>
      <w:r w:rsidRPr="00D51E3F">
        <w:rPr>
          <w:rFonts w:ascii="MingLiU" w:eastAsia="MingLiU" w:hAnsi="MingLiU" w:cs="LiSong Pro Light"/>
          <w:kern w:val="24"/>
          <w:sz w:val="24"/>
          <w:szCs w:val="24"/>
        </w:rPr>
        <w:t xml:space="preserve"> -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主前</w:t>
      </w:r>
      <w:r w:rsidRPr="00D51E3F">
        <w:rPr>
          <w:rFonts w:ascii="MingLiU" w:eastAsia="MingLiU" w:hAnsi="MingLiU" w:cs="LiSong Pro Light"/>
          <w:kern w:val="24"/>
          <w:sz w:val="24"/>
          <w:szCs w:val="24"/>
        </w:rPr>
        <w:t xml:space="preserve">971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到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LiSong Pro Light"/>
          <w:kern w:val="24"/>
          <w:sz w:val="24"/>
          <w:szCs w:val="24"/>
        </w:rPr>
        <w:t>586</w:t>
      </w:r>
    </w:p>
    <w:p w14:paraId="48236227" w14:textId="77777777" w:rsidR="00D51E3F" w:rsidRPr="00D51E3F" w:rsidRDefault="00D51E3F" w:rsidP="00D51E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以色列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CN"/>
        </w:rPr>
        <w:t>从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t>統一王國到分裂至亡國</w:t>
      </w:r>
    </w:p>
    <w:p w14:paraId="107951B4" w14:textId="77777777" w:rsidR="00D51E3F" w:rsidRPr="00D51E3F" w:rsidRDefault="00D51E3F" w:rsidP="00D51E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/>
        </w:rPr>
        <w:lastRenderedPageBreak/>
        <w:t>以色列與鄰國的戰爭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/>
        </w:rPr>
        <w:t xml:space="preserve"> </w:t>
      </w:r>
    </w:p>
    <w:p w14:paraId="19403093" w14:textId="77777777" w:rsidR="00D51E3F" w:rsidRPr="00D51E3F" w:rsidRDefault="00D51E3F" w:rsidP="00D51E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PMingLiU"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政治變更，疆域割裂與靈性破碎</w:t>
      </w:r>
    </w:p>
    <w:p w14:paraId="4E942422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PMingLiU"/>
          <w:kern w:val="24"/>
          <w:sz w:val="24"/>
          <w:szCs w:val="24"/>
        </w:rPr>
      </w:pPr>
    </w:p>
    <w:p w14:paraId="09F01A61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特點</w:t>
      </w:r>
    </w:p>
    <w:p w14:paraId="5B30A7BF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與先知書相互呼應；時代背景彼此交錯</w:t>
      </w:r>
    </w:p>
    <w:p w14:paraId="74A0202D" w14:textId="77777777" w:rsidR="00D51E3F" w:rsidRPr="00D51E3F" w:rsidRDefault="00D51E3F" w:rsidP="00D51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MingLiU"/>
          <w:b/>
          <w:bCs/>
          <w:kern w:val="26"/>
          <w:sz w:val="24"/>
          <w:szCs w:val="24"/>
        </w:rPr>
      </w:pP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列王記不是一本普通的編年史，它被列在希伯來文聖經的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eastAsia="zh-TW"/>
        </w:rPr>
        <w:t>《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前先知書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eastAsia="zh-TW"/>
        </w:rPr>
        <w:t>》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中，可見作者是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u w:val="single"/>
          <w:lang w:val="zh-TW"/>
        </w:rPr>
        <w:t>以先知的眼光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，從聖約的角度，即“違命必受咒詛，遵行誡命就蒙福”編撰史記，並加上自己的評語，如“行耶和華眼中看為正的事”和“行耶和華眼中看為惡的事”。全書涵蓋了約</w:t>
      </w:r>
      <w:r w:rsidRPr="00D51E3F">
        <w:rPr>
          <w:rFonts w:ascii="MingLiU" w:eastAsia="MingLiU" w:hAnsi="MingLiU" w:cs="MingLiU"/>
          <w:b/>
          <w:bCs/>
          <w:kern w:val="26"/>
          <w:sz w:val="24"/>
          <w:szCs w:val="24"/>
          <w:lang w:eastAsia="zh-TW"/>
        </w:rPr>
        <w:t>400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年的歷史，追溯王國的興衰，作者要讀者認識到耶和華是一個慈愛和信實守約的上帝，從他在歷史中的作為，他一直容忍和給機會他的子民，讓被擄的猶太人不致灰心喪膽，對將來抱著光明的盼望。</w:t>
      </w:r>
    </w:p>
    <w:p w14:paraId="3DFF5DBA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  <w:lang w:eastAsia="zh-TW"/>
        </w:rPr>
      </w:pPr>
    </w:p>
    <w:p w14:paraId="08BB7A52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</w:p>
    <w:p w14:paraId="73F7CA1F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Times New Roman"/>
          <w:b/>
          <w:bCs/>
          <w:kern w:val="26"/>
          <w:sz w:val="24"/>
          <w:szCs w:val="24"/>
        </w:rPr>
      </w:pPr>
      <w:r w:rsidRPr="00D51E3F">
        <w:rPr>
          <w:rFonts w:ascii="MingLiU" w:eastAsia="MingLiU" w:hAnsi="MingLiU" w:cs="PMingLiU" w:hint="eastAsia"/>
          <w:b/>
          <w:bCs/>
          <w:kern w:val="26"/>
          <w:sz w:val="24"/>
          <w:szCs w:val="24"/>
          <w:lang w:val="zh-CN"/>
        </w:rPr>
        <w:t>主題</w:t>
      </w:r>
      <w:r w:rsidRPr="00D51E3F">
        <w:rPr>
          <w:rFonts w:ascii="MingLiU" w:eastAsia="MingLiU" w:hAnsi="MingLiU" w:cs="Times New Roman"/>
          <w:b/>
          <w:bCs/>
          <w:kern w:val="26"/>
          <w:sz w:val="24"/>
          <w:szCs w:val="24"/>
        </w:rPr>
        <w:t>:</w:t>
      </w:r>
    </w:p>
    <w:p w14:paraId="0411F9C2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6"/>
          <w:sz w:val="24"/>
          <w:szCs w:val="24"/>
        </w:rPr>
      </w:pP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神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</w:rPr>
        <w:t>：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掌握歷史的神</w:t>
      </w:r>
      <w:r w:rsidRPr="00D51E3F">
        <w:rPr>
          <w:rFonts w:ascii="MingLiU" w:eastAsia="MingLiU" w:hAnsi="MingLiU" w:cs="MingLiU"/>
          <w:b/>
          <w:bCs/>
          <w:kern w:val="26"/>
          <w:sz w:val="24"/>
          <w:szCs w:val="24"/>
          <w:lang w:val="zh-TW"/>
        </w:rPr>
        <w:t xml:space="preserve"> 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</w:rPr>
        <w:t>，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施行審判的神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</w:rPr>
        <w:t>，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CN"/>
        </w:rPr>
        <w:t>施行拯救的神</w:t>
      </w:r>
    </w:p>
    <w:p w14:paraId="40A72992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6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君王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</w:rPr>
        <w:t>：</w:t>
      </w: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國運取決與君王對神的信靠與否</w:t>
      </w:r>
    </w:p>
    <w:p w14:paraId="67F29250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6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/>
        </w:rPr>
        <w:t>聖殿：華美的敬拜場所是否一定有真實的敬拜？</w:t>
      </w:r>
    </w:p>
    <w:p w14:paraId="5FE403D1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MingLiU"/>
          <w:b/>
          <w:bCs/>
          <w:kern w:val="26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6"/>
          <w:sz w:val="24"/>
          <w:szCs w:val="24"/>
          <w:lang w:val="zh-TW" w:eastAsia="zh-TW"/>
        </w:rPr>
        <w:t>先知：順服神所表現的勇氣與忍耐</w:t>
      </w:r>
    </w:p>
    <w:p w14:paraId="49735353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  <w:lang w:eastAsia="zh-TW"/>
        </w:rPr>
      </w:pPr>
    </w:p>
    <w:p w14:paraId="70A41699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alace Script MT"/>
          <w:kern w:val="24"/>
          <w:sz w:val="24"/>
          <w:szCs w:val="24"/>
          <w:lang w:val="zh-TW" w:eastAsia="zh-TW"/>
        </w:rPr>
      </w:pPr>
      <w:r w:rsidRPr="00D51E3F">
        <w:rPr>
          <w:rFonts w:ascii="MingLiU" w:eastAsia="MingLiU" w:hAnsi="MingLiU" w:cs="Palace Script MT"/>
          <w:kern w:val="24"/>
          <w:sz w:val="24"/>
          <w:szCs w:val="24"/>
          <w:vertAlign w:val="superscript"/>
          <w:lang w:eastAsia="zh-TW"/>
        </w:rPr>
        <w:t>4 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若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效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法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父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大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衛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存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實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正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直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心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在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面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前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遵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一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切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所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吩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咐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謹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守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典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Palace Script MT"/>
          <w:kern w:val="24"/>
          <w:sz w:val="24"/>
          <w:szCs w:val="24"/>
          <w:vertAlign w:val="superscript"/>
          <w:lang w:eastAsia="zh-TW"/>
        </w:rPr>
        <w:t>5 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就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必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堅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固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位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在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以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色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列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中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直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到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永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正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如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應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許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父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大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衛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說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：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子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孫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必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不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斷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人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坐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以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色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列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位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。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Palace Script MT"/>
          <w:kern w:val="24"/>
          <w:sz w:val="24"/>
          <w:szCs w:val="24"/>
          <w:lang w:eastAsia="zh-TW"/>
        </w:rPr>
        <w:t>9:4</w:t>
      </w:r>
    </w:p>
    <w:p w14:paraId="6203E63D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alace Script MT"/>
          <w:kern w:val="24"/>
          <w:sz w:val="24"/>
          <w:szCs w:val="24"/>
          <w:lang w:val="zh-TW" w:eastAsia="zh-TW"/>
        </w:rPr>
      </w:pPr>
      <w:r w:rsidRPr="00D51E3F">
        <w:rPr>
          <w:rFonts w:ascii="MingLiU" w:eastAsia="MingLiU" w:hAnsi="MingLiU" w:cs="Palace Script MT"/>
          <w:kern w:val="24"/>
          <w:sz w:val="24"/>
          <w:szCs w:val="24"/>
          <w:vertAlign w:val="superscript"/>
          <w:lang w:eastAsia="zh-TW"/>
        </w:rPr>
        <w:t>13 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但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耶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華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藉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眾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先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知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、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先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勸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戒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以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色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列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人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猶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大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人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說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：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當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離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惡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謹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守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誡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命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遵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吩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咐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列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祖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並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藉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僕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人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眾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先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知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所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傳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給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你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律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法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。</w:t>
      </w:r>
      <w:r w:rsidRPr="00D51E3F">
        <w:rPr>
          <w:rFonts w:ascii="MingLiU" w:eastAsia="MingLiU" w:hAnsi="MingLiU" w:cs="Palace Script MT"/>
          <w:kern w:val="24"/>
          <w:sz w:val="24"/>
          <w:szCs w:val="24"/>
          <w:vertAlign w:val="superscript"/>
          <w:lang w:eastAsia="zh-TW"/>
        </w:rPr>
        <w:t>14 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他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卻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不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聽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從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竟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硬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著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頸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項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效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法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他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列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祖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不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信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服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耶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和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華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─他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們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的</w:t>
      </w:r>
      <w:r w:rsidRPr="00D51E3F">
        <w:rPr>
          <w:rFonts w:ascii="MingLiU" w:eastAsia="MingLiU" w:hAnsi="MingLiU" w:cs="LiSong Pro Light"/>
          <w:kern w:val="24"/>
          <w:sz w:val="24"/>
          <w:szCs w:val="24"/>
          <w:lang w:val="zh-TW" w:eastAsia="zh-TW"/>
        </w:rPr>
        <w:t xml:space="preserve"> </w:t>
      </w:r>
      <w:r w:rsidRPr="00D51E3F">
        <w:rPr>
          <w:rFonts w:ascii="MingLiU" w:eastAsia="MingLiU" w:hAnsi="MingLiU" w:cs="LiSong Pro Light" w:hint="eastAsia"/>
          <w:kern w:val="24"/>
          <w:sz w:val="24"/>
          <w:szCs w:val="24"/>
          <w:lang w:val="zh-TW" w:eastAsia="zh-TW"/>
        </w:rPr>
        <w:t>神 </w:t>
      </w:r>
      <w:r w:rsidRPr="00D51E3F">
        <w:rPr>
          <w:rFonts w:ascii="MingLiU" w:eastAsia="MingLiU" w:hAnsi="MingLiU" w:cs="Palace Script MT"/>
          <w:kern w:val="24"/>
          <w:sz w:val="24"/>
          <w:szCs w:val="24"/>
          <w:lang w:eastAsia="zh-TW"/>
        </w:rPr>
        <w:t>.17:13</w:t>
      </w:r>
    </w:p>
    <w:p w14:paraId="4AA49956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  <w:lang w:eastAsia="zh-TW"/>
        </w:rPr>
      </w:pPr>
    </w:p>
    <w:p w14:paraId="0D58196A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《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列王記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上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》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一至十一章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：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PMingLiU" w:hint="eastAsia"/>
          <w:b/>
          <w:bCs/>
          <w:kern w:val="24"/>
          <w:sz w:val="24"/>
          <w:szCs w:val="24"/>
          <w:lang w:val="zh-TW"/>
        </w:rPr>
        <w:t>統一王朝所羅門作王四十年</w:t>
      </w:r>
    </w:p>
    <w:p w14:paraId="07D3BBB2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MingLiU"/>
          <w:kern w:val="24"/>
          <w:sz w:val="24"/>
          <w:szCs w:val="24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《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列王記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上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》</w:t>
      </w:r>
      <w:r w:rsidRPr="00D51E3F">
        <w:rPr>
          <w:rFonts w:ascii="MingLiU" w:eastAsia="MingLiU" w:hAnsi="MingLiU" w:cs="PMingLiU"/>
          <w:kern w:val="24"/>
          <w:sz w:val="24"/>
          <w:szCs w:val="24"/>
          <w:lang w:eastAsia="zh-TW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十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二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至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二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十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二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章：記錄了所羅門王死後（主前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>930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</w:rPr>
        <w:t>年）王國分裂為南北兩國的初期歷史。</w:t>
      </w:r>
    </w:p>
    <w:p w14:paraId="60D45A61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LiSong Pro Light"/>
          <w:kern w:val="24"/>
          <w:sz w:val="24"/>
          <w:szCs w:val="24"/>
        </w:rPr>
      </w:pPr>
    </w:p>
    <w:p w14:paraId="4D9C165A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eastAsia="zh-TW"/>
        </w:rPr>
        <w:t>《</w:t>
      </w: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列王記下</w:t>
      </w: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eastAsia="zh-TW"/>
        </w:rPr>
        <w:t>》</w:t>
      </w: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</w:rPr>
        <w:t>：</w:t>
      </w:r>
    </w:p>
    <w:p w14:paraId="78124FBC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jc w:val="both"/>
        <w:rPr>
          <w:rFonts w:ascii="MingLiU" w:eastAsia="MingLiU" w:hAnsi="MingLiU" w:cs="MingLiU"/>
          <w:b/>
          <w:bCs/>
          <w:kern w:val="24"/>
          <w:sz w:val="24"/>
          <w:szCs w:val="24"/>
        </w:rPr>
      </w:pPr>
    </w:p>
    <w:p w14:paraId="7189E5B7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北國興亡史（一～十）   這部分主要記載以利沙之事奉</w:t>
      </w:r>
    </w:p>
    <w:p w14:paraId="523E9896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</w:p>
    <w:p w14:paraId="46709D1D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而以耶戶（以色列第十個王）之亡為終。</w:t>
      </w:r>
    </w:p>
    <w:p w14:paraId="69484D94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</w:p>
    <w:p w14:paraId="15D52420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南北國平衡分述（十一～十七） 以以色列亡於亞述為終</w:t>
      </w:r>
    </w:p>
    <w:p w14:paraId="2CD78EAE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</w:p>
    <w:p w14:paraId="648985BF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（其間有約拿、阿摩司，與何西亞等先知在北國工作</w:t>
      </w:r>
    </w:p>
    <w:p w14:paraId="0ADCD6BE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</w:p>
    <w:p w14:paraId="5526EF25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南國興亡史（十八～二十五）  以猶大亡於巴比倫為終</w:t>
      </w:r>
    </w:p>
    <w:p w14:paraId="51B13A27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</w:p>
    <w:p w14:paraId="1710D099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（其間有俄巴底亞，約珥，以賽亞、彌迦、拿鴻、哈巴谷、</w:t>
      </w:r>
    </w:p>
    <w:p w14:paraId="7B1F3CAB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eastAsia="zh-TW"/>
        </w:rPr>
      </w:pPr>
    </w:p>
    <w:p w14:paraId="78676A13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jc w:val="both"/>
        <w:rPr>
          <w:rFonts w:ascii="MingLiU" w:eastAsia="MingLiU" w:hAnsi="MingLiU" w:cs="MingLiU"/>
          <w:b/>
          <w:bCs/>
          <w:kern w:val="24"/>
          <w:sz w:val="24"/>
          <w:szCs w:val="24"/>
          <w:lang w:val="zh-TW"/>
        </w:rPr>
      </w:pPr>
      <w:r w:rsidRPr="00D51E3F">
        <w:rPr>
          <w:rFonts w:ascii="MingLiU" w:eastAsia="MingLiU" w:hAnsi="MingLiU" w:cs="MingLiU" w:hint="eastAsia"/>
          <w:b/>
          <w:bCs/>
          <w:kern w:val="24"/>
          <w:sz w:val="24"/>
          <w:szCs w:val="24"/>
          <w:lang w:val="zh-TW"/>
        </w:rPr>
        <w:t>西番雅和耶利米在猶大工作）</w:t>
      </w:r>
    </w:p>
    <w:p w14:paraId="325D41C8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MingLiU" w:hAnsi="MingLiU" w:cs="PMingLiU"/>
          <w:kern w:val="24"/>
          <w:sz w:val="24"/>
          <w:szCs w:val="24"/>
        </w:rPr>
      </w:pPr>
    </w:p>
    <w:p w14:paraId="349414E7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MingLiU"/>
          <w:kern w:val="24"/>
          <w:sz w:val="24"/>
          <w:szCs w:val="24"/>
          <w:lang w:eastAsia="zh-TW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《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列王記下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eastAsia="zh-TW"/>
        </w:rPr>
        <w:t>》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TW"/>
        </w:rPr>
        <w:t>書中共記錄了以下這些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人</w:t>
      </w:r>
    </w:p>
    <w:p w14:paraId="2FF2A07C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MingLiU"/>
          <w:kern w:val="24"/>
          <w:sz w:val="24"/>
          <w:szCs w:val="24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北國以色列在位的王相繼有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>--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亞哈謝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約蘭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耶戶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約哈斯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約阿施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耶羅波安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撒迦利雅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沙龍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米拿現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比加轄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比加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何細亞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</w:p>
    <w:p w14:paraId="0A03823A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MingLiU"/>
          <w:kern w:val="24"/>
          <w:sz w:val="24"/>
          <w:szCs w:val="24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南國猶大在位的王相繼有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>--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約蘭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亞哈謝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亞他利雅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約阿施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亞瑪謝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烏西雅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>/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亞撒利雅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約坦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亞哈斯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希西家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瑪拿西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亞們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約西亞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約哈斯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約雅敬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約雅斤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, 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西底家</w:t>
      </w:r>
      <w:r w:rsidRPr="00D51E3F">
        <w:rPr>
          <w:rFonts w:ascii="MingLiU" w:eastAsia="MingLiU" w:hAnsi="MingLiU" w:cs="PMingLiU"/>
          <w:kern w:val="24"/>
          <w:sz w:val="24"/>
          <w:szCs w:val="24"/>
        </w:rPr>
        <w:t xml:space="preserve"> </w:t>
      </w:r>
    </w:p>
    <w:p w14:paraId="43A7A1FE" w14:textId="77777777" w:rsidR="00D51E3F" w:rsidRPr="00D51E3F" w:rsidRDefault="00D51E3F" w:rsidP="00D51E3F">
      <w:pPr>
        <w:autoSpaceDE w:val="0"/>
        <w:autoSpaceDN w:val="0"/>
        <w:adjustRightInd w:val="0"/>
        <w:spacing w:after="0" w:line="240" w:lineRule="auto"/>
        <w:rPr>
          <w:rFonts w:ascii="MingLiU" w:eastAsia="MingLiU" w:hAnsi="MingLiU" w:cs="PMingLiU"/>
          <w:kern w:val="24"/>
          <w:sz w:val="24"/>
          <w:szCs w:val="24"/>
        </w:rPr>
      </w:pP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先知以利亞</w:t>
      </w:r>
      <w:r w:rsidRPr="00D51E3F">
        <w:rPr>
          <w:rFonts w:ascii="MingLiU" w:eastAsia="MingLiU" w:hAnsi="MingLiU" w:cs="PMingLiU"/>
          <w:kern w:val="24"/>
          <w:sz w:val="24"/>
          <w:szCs w:val="24"/>
          <w:lang w:val="zh-CN"/>
        </w:rPr>
        <w:t xml:space="preserve"> </w:t>
      </w:r>
      <w:r w:rsidRPr="00D51E3F">
        <w:rPr>
          <w:rFonts w:ascii="MingLiU" w:eastAsia="MingLiU" w:hAnsi="MingLiU" w:cs="PMingLiU" w:hint="eastAsia"/>
          <w:kern w:val="24"/>
          <w:sz w:val="24"/>
          <w:szCs w:val="24"/>
          <w:lang w:val="zh-CN"/>
        </w:rPr>
        <w:t>以利沙</w:t>
      </w:r>
    </w:p>
    <w:sectPr w:rsidR="00D51E3F" w:rsidRPr="00D51E3F" w:rsidSect="00266C6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16C57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100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3F"/>
    <w:rsid w:val="00AE5872"/>
    <w:rsid w:val="00D51E3F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78FC"/>
  <w15:chartTrackingRefBased/>
  <w15:docId w15:val="{F144D723-8D02-4A8D-9882-1B21F4D1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A8CC-0A41-439C-9C03-7F7AF55D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1</cp:revision>
  <dcterms:created xsi:type="dcterms:W3CDTF">2021-01-01T04:06:00Z</dcterms:created>
  <dcterms:modified xsi:type="dcterms:W3CDTF">2021-01-01T04:11:00Z</dcterms:modified>
</cp:coreProperties>
</file>