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6FBBA" w14:textId="77777777" w:rsidR="00BA6A56" w:rsidRDefault="00BA6A56" w:rsidP="00BA6A56">
      <w:pPr>
        <w:jc w:val="center"/>
        <w:rPr>
          <w:b/>
          <w:sz w:val="72"/>
          <w:szCs w:val="72"/>
        </w:rPr>
      </w:pPr>
      <w:bookmarkStart w:id="0" w:name="_GoBack"/>
      <w:bookmarkEnd w:id="0"/>
    </w:p>
    <w:p w14:paraId="7AC3E808" w14:textId="77777777" w:rsidR="00BA6A56" w:rsidRDefault="00BA6A56" w:rsidP="00BA6A56">
      <w:pPr>
        <w:jc w:val="center"/>
        <w:rPr>
          <w:b/>
          <w:sz w:val="72"/>
          <w:szCs w:val="72"/>
        </w:rPr>
      </w:pPr>
    </w:p>
    <w:p w14:paraId="48A97676" w14:textId="77777777" w:rsidR="000A433F" w:rsidRDefault="00BA6A56" w:rsidP="00BA6A56">
      <w:pPr>
        <w:jc w:val="center"/>
        <w:rPr>
          <w:b/>
          <w:sz w:val="72"/>
          <w:szCs w:val="72"/>
        </w:rPr>
      </w:pPr>
      <w:r w:rsidRPr="00BA6A56">
        <w:rPr>
          <w:rFonts w:hint="eastAsia"/>
          <w:b/>
          <w:sz w:val="72"/>
          <w:szCs w:val="72"/>
        </w:rPr>
        <w:t>靈界爭戰的神學與禱告</w:t>
      </w:r>
    </w:p>
    <w:p w14:paraId="28327AF0" w14:textId="77777777" w:rsidR="00B0530F" w:rsidRDefault="00BA6A56" w:rsidP="00BA6A56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The Theology and Practice of Prayer At The Spiritual Warfare</w:t>
      </w:r>
    </w:p>
    <w:p w14:paraId="33A31C82" w14:textId="77777777" w:rsidR="00B0530F" w:rsidRDefault="00B0530F" w:rsidP="00BA6A56">
      <w:pPr>
        <w:jc w:val="center"/>
        <w:rPr>
          <w:b/>
          <w:sz w:val="72"/>
          <w:szCs w:val="72"/>
        </w:rPr>
      </w:pPr>
    </w:p>
    <w:p w14:paraId="13898078" w14:textId="77777777" w:rsidR="00B0530F" w:rsidRDefault="00B0530F" w:rsidP="00BA6A56">
      <w:pPr>
        <w:jc w:val="center"/>
        <w:rPr>
          <w:b/>
          <w:sz w:val="72"/>
          <w:szCs w:val="72"/>
        </w:rPr>
      </w:pPr>
    </w:p>
    <w:p w14:paraId="1D123BE2" w14:textId="77777777" w:rsidR="00B0530F" w:rsidRDefault="00B0530F" w:rsidP="00BA6A56">
      <w:pPr>
        <w:jc w:val="center"/>
        <w:rPr>
          <w:b/>
          <w:sz w:val="72"/>
          <w:szCs w:val="72"/>
        </w:rPr>
      </w:pPr>
    </w:p>
    <w:p w14:paraId="5F902118" w14:textId="77777777" w:rsidR="00A2788C" w:rsidRDefault="00A2788C" w:rsidP="00BA6A56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Evangelical Chinese Church of South King County</w:t>
      </w:r>
    </w:p>
    <w:p w14:paraId="37528750" w14:textId="77777777" w:rsidR="00BA6A56" w:rsidRPr="00B0530F" w:rsidRDefault="00A2788C" w:rsidP="00BA6A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September- December</w:t>
      </w:r>
      <w:r w:rsidR="00BA6A56" w:rsidRPr="00B0530F">
        <w:rPr>
          <w:rFonts w:hint="eastAsia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2019</w:t>
      </w:r>
    </w:p>
    <w:sectPr w:rsidR="00BA6A56" w:rsidRPr="00B05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56"/>
    <w:rsid w:val="000A433F"/>
    <w:rsid w:val="00512497"/>
    <w:rsid w:val="00A2788C"/>
    <w:rsid w:val="00B0530F"/>
    <w:rsid w:val="00B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CC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Yang</dc:creator>
  <cp:lastModifiedBy>Samuel Yang</cp:lastModifiedBy>
  <cp:revision>3</cp:revision>
  <dcterms:created xsi:type="dcterms:W3CDTF">2019-08-26T06:59:00Z</dcterms:created>
  <dcterms:modified xsi:type="dcterms:W3CDTF">2019-08-26T07:00:00Z</dcterms:modified>
</cp:coreProperties>
</file>